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A25E" w14:textId="77777777" w:rsidR="008860B0" w:rsidRDefault="00FB18D9">
      <w:pPr>
        <w:spacing w:before="200" w:after="100"/>
        <w:jc w:val="center"/>
      </w:pPr>
      <w:r>
        <w:rPr>
          <w:b/>
          <w:bCs/>
          <w:sz w:val="28"/>
          <w:szCs w:val="28"/>
        </w:rPr>
        <w:t>Marché « Fourniture d'un banc d'essai pile à combustible –</w:t>
      </w:r>
    </w:p>
    <w:p w14:paraId="0FBBA487" w14:textId="77777777" w:rsidR="008860B0" w:rsidRDefault="00FB18D9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Caméra de thermographie infrarouge »</w:t>
      </w:r>
    </w:p>
    <w:p w14:paraId="01C6F2E8" w14:textId="753FD162" w:rsidR="007D33BC" w:rsidRDefault="007D33BC">
      <w:pPr>
        <w:spacing w:after="200"/>
        <w:jc w:val="center"/>
        <w:rPr>
          <w:b/>
          <w:bCs/>
          <w:sz w:val="28"/>
          <w:szCs w:val="28"/>
        </w:rPr>
      </w:pPr>
      <w:r w:rsidRPr="007D33BC">
        <w:rPr>
          <w:b/>
          <w:bCs/>
          <w:sz w:val="28"/>
          <w:szCs w:val="28"/>
        </w:rPr>
        <w:t>MARCHE NUMERO 2026UPHFF22CAM</w:t>
      </w:r>
    </w:p>
    <w:p w14:paraId="3DB9E813" w14:textId="77777777" w:rsidR="007D33BC" w:rsidRPr="007D33BC" w:rsidRDefault="007D33BC">
      <w:pPr>
        <w:spacing w:after="200"/>
        <w:jc w:val="center"/>
        <w:rPr>
          <w:b/>
          <w:bCs/>
          <w:sz w:val="28"/>
          <w:szCs w:val="28"/>
        </w:rPr>
      </w:pPr>
    </w:p>
    <w:p w14:paraId="2CA3813F" w14:textId="77777777" w:rsidR="008860B0" w:rsidRDefault="00FB18D9">
      <w:pPr>
        <w:spacing w:after="300"/>
        <w:jc w:val="center"/>
      </w:pPr>
      <w:r>
        <w:rPr>
          <w:b/>
          <w:bCs/>
          <w:sz w:val="32"/>
          <w:szCs w:val="32"/>
          <w:u w:val="single"/>
        </w:rPr>
        <w:t>QUESTIONNAIRE TECHNIQUE</w:t>
      </w:r>
    </w:p>
    <w:p w14:paraId="17A21C31" w14:textId="77777777" w:rsidR="008860B0" w:rsidRDefault="00FB18D9">
      <w:pPr>
        <w:spacing w:after="200"/>
      </w:pPr>
      <w:r>
        <w:rPr>
          <w:b/>
          <w:bCs/>
          <w:i/>
          <w:iCs/>
        </w:rPr>
        <w:t>Il est demandé d'apporter vos réponses pour l'ensemble des questions ci-dessous.</w:t>
      </w:r>
    </w:p>
    <w:p w14:paraId="41203029" w14:textId="77777777" w:rsidR="008860B0" w:rsidRDefault="00FB18D9">
      <w:pPr>
        <w:spacing w:after="300"/>
      </w:pPr>
      <w:r>
        <w:rPr>
          <w:b/>
          <w:bCs/>
          <w:i/>
          <w:iCs/>
        </w:rPr>
        <w:t>Le questionnaire doit être intégralement complété. Il permettra de donner une note technique à votre offre.</w:t>
      </w:r>
    </w:p>
    <w:p w14:paraId="0AE45CC1" w14:textId="77777777" w:rsidR="008860B0" w:rsidRDefault="00FB18D9">
      <w:pPr>
        <w:spacing w:before="60" w:after="60"/>
      </w:pPr>
      <w:r>
        <w:rPr>
          <w:b/>
          <w:bCs/>
        </w:rPr>
        <w:t xml:space="preserve">- Présence d'un détecteur refroidi (capteur refroidi) : OUI / NON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C71301" w14:textId="77777777" w:rsidR="008860B0" w:rsidRDefault="008860B0">
      <w:pPr>
        <w:spacing w:before="40" w:after="40"/>
      </w:pPr>
    </w:p>
    <w:p w14:paraId="713104B9" w14:textId="362C9589" w:rsidR="008860B0" w:rsidRDefault="00FB18D9">
      <w:pPr>
        <w:spacing w:before="60" w:after="60"/>
      </w:pPr>
      <w:r>
        <w:rPr>
          <w:b/>
          <w:bCs/>
        </w:rPr>
        <w:t>- Valeur de la taille de fenêtre (supérieure ou égale à 640 x 512 pixels)</w:t>
      </w:r>
      <w:r w:rsidR="00120EE0">
        <w:rPr>
          <w:b/>
          <w:bCs/>
        </w:rPr>
        <w:t> :</w:t>
      </w:r>
      <w:r>
        <w:rPr>
          <w:b/>
          <w:bCs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195193" w14:textId="77777777" w:rsidR="008860B0" w:rsidRPr="00F26888" w:rsidRDefault="008860B0">
      <w:pPr>
        <w:spacing w:before="40" w:after="40"/>
      </w:pPr>
    </w:p>
    <w:p w14:paraId="425B1945" w14:textId="33B414AE" w:rsidR="008860B0" w:rsidRPr="00F26888" w:rsidRDefault="00FB18D9">
      <w:pPr>
        <w:spacing w:before="60" w:after="60"/>
      </w:pPr>
      <w:r w:rsidRPr="00F26888">
        <w:rPr>
          <w:b/>
          <w:bCs/>
        </w:rPr>
        <w:t>- Valeur de la fréquence de fonctionnement à pleine fenêtre</w:t>
      </w:r>
      <w:r w:rsidR="00DF0C7B" w:rsidRPr="00F26888">
        <w:rPr>
          <w:b/>
          <w:bCs/>
        </w:rPr>
        <w:t>,</w:t>
      </w:r>
      <w:r w:rsidRPr="00F26888">
        <w:rPr>
          <w:b/>
          <w:bCs/>
        </w:rPr>
        <w:t xml:space="preserve"> 640 x 512 pixels (supérieure ou égale à 100 Hz)</w:t>
      </w:r>
      <w:r w:rsidR="00120EE0" w:rsidRPr="00F26888">
        <w:rPr>
          <w:b/>
          <w:bCs/>
        </w:rPr>
        <w:t xml:space="preserve"> et des fréquences pour des fenêtres plus petites :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E53921" w14:textId="77777777" w:rsidR="008860B0" w:rsidRPr="00F26888" w:rsidRDefault="008860B0">
      <w:pPr>
        <w:spacing w:before="40" w:after="40"/>
      </w:pPr>
    </w:p>
    <w:p w14:paraId="63CD8D0A" w14:textId="1D39C933" w:rsidR="008860B0" w:rsidRDefault="00FB18D9">
      <w:pPr>
        <w:spacing w:before="60" w:after="60"/>
      </w:pPr>
      <w:r w:rsidRPr="00F26888">
        <w:rPr>
          <w:b/>
          <w:bCs/>
        </w:rPr>
        <w:t xml:space="preserve">- </w:t>
      </w:r>
      <w:r w:rsidR="00120EE0" w:rsidRPr="00F26888">
        <w:rPr>
          <w:b/>
          <w:bCs/>
        </w:rPr>
        <w:t>Résolution numérique de l’ADC</w:t>
      </w:r>
      <w:r w:rsidRPr="00F26888">
        <w:rPr>
          <w:b/>
          <w:bCs/>
        </w:rPr>
        <w:t xml:space="preserve"> </w:t>
      </w:r>
      <w:r>
        <w:rPr>
          <w:b/>
          <w:bCs/>
        </w:rPr>
        <w:t xml:space="preserve">(supérieur ou égal à 14 bits)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A8A19B" w14:textId="77777777" w:rsidR="008860B0" w:rsidRDefault="008860B0">
      <w:pPr>
        <w:spacing w:before="40" w:after="40"/>
      </w:pPr>
    </w:p>
    <w:p w14:paraId="634CA381" w14:textId="77777777" w:rsidR="008860B0" w:rsidRDefault="00FB18D9">
      <w:pPr>
        <w:spacing w:before="60" w:after="60"/>
      </w:pPr>
      <w:r>
        <w:rPr>
          <w:b/>
          <w:bCs/>
        </w:rPr>
        <w:t xml:space="preserve">- Étendue de mesure en température (minimum : -20°C à 350°C)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D8E8EC" w14:textId="77777777" w:rsidR="008860B0" w:rsidRDefault="008860B0">
      <w:pPr>
        <w:spacing w:before="40" w:after="40"/>
      </w:pPr>
    </w:p>
    <w:p w14:paraId="2A6C8306" w14:textId="77777777" w:rsidR="008860B0" w:rsidRPr="00F26888" w:rsidRDefault="00FB18D9">
      <w:pPr>
        <w:spacing w:before="60" w:after="60"/>
      </w:pPr>
      <w:r>
        <w:rPr>
          <w:b/>
          <w:bCs/>
        </w:rPr>
        <w:t xml:space="preserve">- Valeur de l'erreur de mesure pour les températures inférieures à 100°C (maximum ± 1°C) et pour les températures supérieures à 100°C (maximum ± 1%)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EB3621" w14:textId="77777777" w:rsidR="008860B0" w:rsidRPr="00F26888" w:rsidRDefault="008860B0">
      <w:pPr>
        <w:spacing w:before="40" w:after="40"/>
      </w:pPr>
    </w:p>
    <w:p w14:paraId="1D884544" w14:textId="0D3B7363" w:rsidR="008860B0" w:rsidRPr="00F26888" w:rsidRDefault="00FB18D9">
      <w:pPr>
        <w:spacing w:before="60" w:after="60"/>
      </w:pPr>
      <w:r w:rsidRPr="00F26888">
        <w:rPr>
          <w:b/>
          <w:bCs/>
        </w:rPr>
        <w:t>- Description des deux optiques interchangeables fournies (taille de champ à 1 m : 40</w:t>
      </w:r>
      <w:r w:rsidR="00120EE0" w:rsidRPr="00F26888">
        <w:rPr>
          <w:b/>
          <w:bCs/>
        </w:rPr>
        <w:t>0</w:t>
      </w:r>
      <w:r w:rsidRPr="00F26888">
        <w:rPr>
          <w:b/>
          <w:bCs/>
        </w:rPr>
        <w:t xml:space="preserve"> x 40</w:t>
      </w:r>
      <w:r w:rsidR="00120EE0" w:rsidRPr="00F26888">
        <w:rPr>
          <w:b/>
          <w:bCs/>
        </w:rPr>
        <w:t>0</w:t>
      </w:r>
      <w:r w:rsidRPr="00F26888">
        <w:rPr>
          <w:b/>
          <w:bCs/>
        </w:rPr>
        <w:t xml:space="preserve"> mm et 1 x 1 m)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D5FACD" w14:textId="77777777" w:rsidR="008860B0" w:rsidRDefault="008860B0">
      <w:pPr>
        <w:spacing w:before="40" w:after="40"/>
      </w:pPr>
    </w:p>
    <w:p w14:paraId="151A8A98" w14:textId="77777777" w:rsidR="007D33BC" w:rsidRDefault="007D33BC">
      <w:pPr>
        <w:spacing w:before="40" w:after="40"/>
      </w:pPr>
    </w:p>
    <w:p w14:paraId="5A946DB2" w14:textId="77777777" w:rsidR="007D33BC" w:rsidRDefault="007D33BC">
      <w:pPr>
        <w:spacing w:before="40" w:after="40"/>
      </w:pPr>
    </w:p>
    <w:p w14:paraId="1F034DB0" w14:textId="77777777" w:rsidR="008860B0" w:rsidRDefault="00FB18D9">
      <w:pPr>
        <w:spacing w:before="60" w:after="60"/>
      </w:pPr>
      <w:r>
        <w:rPr>
          <w:b/>
          <w:bCs/>
        </w:rPr>
        <w:lastRenderedPageBreak/>
        <w:t xml:space="preserve">- Présence de certificats d'étalonnage pour chacun des objectifs : OUI / NON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C809CA" w14:textId="77777777" w:rsidR="008860B0" w:rsidRDefault="008860B0">
      <w:pPr>
        <w:spacing w:before="40" w:after="40"/>
      </w:pPr>
    </w:p>
    <w:p w14:paraId="43DC9CC5" w14:textId="77777777" w:rsidR="00120EE0" w:rsidRDefault="00120EE0">
      <w:pPr>
        <w:spacing w:before="60" w:after="60"/>
        <w:rPr>
          <w:b/>
          <w:bCs/>
        </w:rPr>
      </w:pPr>
    </w:p>
    <w:p w14:paraId="07D08F59" w14:textId="32BC55D2" w:rsidR="00120EE0" w:rsidRPr="00F26888" w:rsidRDefault="00120EE0" w:rsidP="00120EE0">
      <w:pPr>
        <w:spacing w:before="60" w:after="60"/>
      </w:pPr>
      <w:r w:rsidRPr="00120EE0">
        <w:rPr>
          <w:b/>
          <w:bCs/>
          <w:color w:val="EE0000"/>
        </w:rPr>
        <w:t xml:space="preserve">- </w:t>
      </w:r>
      <w:r w:rsidRPr="00F26888">
        <w:rPr>
          <w:b/>
          <w:bCs/>
        </w:rPr>
        <w:t xml:space="preserve">Possibilité d’ajouter un filtre au niveau de l’objectif : OUI / NON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E6B97A" w14:textId="77777777" w:rsidR="00120EE0" w:rsidRPr="00F26888" w:rsidRDefault="00120EE0" w:rsidP="00120EE0">
      <w:pPr>
        <w:spacing w:before="60" w:after="60"/>
      </w:pPr>
    </w:p>
    <w:p w14:paraId="3E84C810" w14:textId="727571F1" w:rsidR="00120EE0" w:rsidRPr="00F26888" w:rsidRDefault="00120EE0" w:rsidP="00120EE0">
      <w:pPr>
        <w:spacing w:before="60" w:after="60"/>
      </w:pPr>
      <w:r w:rsidRPr="00F26888">
        <w:rPr>
          <w:b/>
          <w:bCs/>
        </w:rPr>
        <w:t>- Présence d’E/S Synchro pour synchroniser la prise d’image du SYSTEM_CAM avec un appareil extérieur ou inversement</w:t>
      </w:r>
      <w:r w:rsidR="00E524E8" w:rsidRPr="00F26888">
        <w:rPr>
          <w:b/>
          <w:bCs/>
        </w:rPr>
        <w:t xml:space="preserve"> (délai entre signal de synchro et prise d’image &lt;10µs) :</w:t>
      </w:r>
      <w:r w:rsidRPr="00F26888">
        <w:rPr>
          <w:b/>
          <w:bCs/>
        </w:rPr>
        <w:t xml:space="preserve"> OUI / NON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194E26" w14:textId="77777777" w:rsidR="00120EE0" w:rsidRPr="00F26888" w:rsidRDefault="00120EE0" w:rsidP="00120EE0">
      <w:pPr>
        <w:spacing w:before="60" w:after="60"/>
      </w:pPr>
    </w:p>
    <w:p w14:paraId="1FC7227A" w14:textId="226147CF" w:rsidR="00120EE0" w:rsidRPr="00F26888" w:rsidRDefault="00120EE0" w:rsidP="00120EE0">
      <w:pPr>
        <w:spacing w:before="60" w:after="60"/>
      </w:pPr>
      <w:r w:rsidRPr="00F26888">
        <w:rPr>
          <w:b/>
          <w:bCs/>
        </w:rPr>
        <w:t>- Présence d’une entrée Trigger pour démarrer un enregistrement sur un signal externe</w:t>
      </w:r>
      <w:r w:rsidR="00E524E8" w:rsidRPr="00F26888">
        <w:rPr>
          <w:b/>
          <w:bCs/>
        </w:rPr>
        <w:t xml:space="preserve"> (délai entre signal Trigger et prise d’image/</w:t>
      </w:r>
      <w:r w:rsidR="00E15957" w:rsidRPr="00F26888">
        <w:rPr>
          <w:b/>
          <w:bCs/>
        </w:rPr>
        <w:t>vidéo</w:t>
      </w:r>
      <w:r w:rsidR="00E524E8" w:rsidRPr="00F26888">
        <w:rPr>
          <w:b/>
          <w:bCs/>
        </w:rPr>
        <w:t xml:space="preserve"> &lt;10µs) :</w:t>
      </w:r>
      <w:r w:rsidRPr="00F26888">
        <w:rPr>
          <w:b/>
          <w:bCs/>
        </w:rPr>
        <w:t xml:space="preserve"> OUI / NON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36E3DE" w14:textId="77777777" w:rsidR="00120EE0" w:rsidRPr="00F26888" w:rsidRDefault="00120EE0">
      <w:pPr>
        <w:spacing w:before="60" w:after="60"/>
        <w:rPr>
          <w:b/>
          <w:bCs/>
        </w:rPr>
      </w:pPr>
    </w:p>
    <w:p w14:paraId="012C74B6" w14:textId="1D2E1169" w:rsidR="008860B0" w:rsidRPr="00F26888" w:rsidRDefault="00FB18D9">
      <w:pPr>
        <w:spacing w:before="60" w:after="60"/>
      </w:pPr>
      <w:r w:rsidRPr="00F26888">
        <w:rPr>
          <w:b/>
          <w:bCs/>
        </w:rPr>
        <w:t>- Description du logiciel</w:t>
      </w:r>
      <w:r w:rsidR="004E4BCB" w:rsidRPr="00F26888">
        <w:rPr>
          <w:b/>
          <w:bCs/>
        </w:rPr>
        <w:t xml:space="preserve"> (compatible Windows11 à minima)</w:t>
      </w:r>
      <w:r w:rsidRPr="00F26888">
        <w:rPr>
          <w:b/>
          <w:bCs/>
        </w:rPr>
        <w:t xml:space="preserve"> fourni avec licence perpétuelle (</w:t>
      </w:r>
      <w:r w:rsidR="00E524E8" w:rsidRPr="00F26888">
        <w:rPr>
          <w:b/>
          <w:bCs/>
        </w:rPr>
        <w:t xml:space="preserve">nombre de licences, </w:t>
      </w:r>
      <w:r w:rsidRPr="00F26888">
        <w:rPr>
          <w:b/>
          <w:bCs/>
        </w:rPr>
        <w:t xml:space="preserve">récupération </w:t>
      </w:r>
      <w:r w:rsidR="00E524E8" w:rsidRPr="00F26888">
        <w:rPr>
          <w:b/>
          <w:bCs/>
        </w:rPr>
        <w:t>des images/vidéos/</w:t>
      </w:r>
      <w:r w:rsidRPr="00F26888">
        <w:rPr>
          <w:b/>
          <w:bCs/>
        </w:rPr>
        <w:t>fichier</w:t>
      </w:r>
      <w:r w:rsidR="00E524E8" w:rsidRPr="00F26888">
        <w:rPr>
          <w:b/>
          <w:bCs/>
        </w:rPr>
        <w:t>s</w:t>
      </w:r>
      <w:r w:rsidRPr="00F26888">
        <w:rPr>
          <w:b/>
          <w:bCs/>
        </w:rPr>
        <w:t xml:space="preserve"> radiométrique</w:t>
      </w:r>
      <w:r w:rsidR="00E524E8" w:rsidRPr="00F26888">
        <w:rPr>
          <w:b/>
          <w:bCs/>
        </w:rPr>
        <w:t>, en live/différé avec quelles fréquences respectivement,</w:t>
      </w:r>
      <w:r w:rsidRPr="00F26888">
        <w:rPr>
          <w:b/>
          <w:bCs/>
        </w:rPr>
        <w:t xml:space="preserve"> formats d'exportation</w:t>
      </w:r>
      <w:r w:rsidR="00E524E8" w:rsidRPr="00F26888">
        <w:rPr>
          <w:b/>
          <w:bCs/>
        </w:rPr>
        <w:t xml:space="preserve"> des fichiers, …</w:t>
      </w:r>
      <w:r w:rsidRPr="00F26888">
        <w:rPr>
          <w:b/>
          <w:bCs/>
        </w:rPr>
        <w:t xml:space="preserve">)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B75293" w14:textId="77777777" w:rsidR="008860B0" w:rsidRDefault="008860B0">
      <w:pPr>
        <w:spacing w:before="40" w:after="40"/>
      </w:pPr>
    </w:p>
    <w:p w14:paraId="26E7B0D3" w14:textId="0DE95C71" w:rsidR="008860B0" w:rsidRDefault="00FB18D9">
      <w:pPr>
        <w:spacing w:before="60" w:after="60"/>
      </w:pPr>
      <w:r>
        <w:rPr>
          <w:b/>
          <w:bCs/>
        </w:rPr>
        <w:t xml:space="preserve">- Description des accessoires fournis (câbles, trépied, mallette de </w:t>
      </w:r>
      <w:r w:rsidR="00E524E8">
        <w:rPr>
          <w:b/>
          <w:bCs/>
        </w:rPr>
        <w:t xml:space="preserve">transport, </w:t>
      </w:r>
      <w:r w:rsidR="00E524E8" w:rsidRPr="00E524E8">
        <w:rPr>
          <w:b/>
          <w:bCs/>
          <w:color w:val="EE0000"/>
        </w:rPr>
        <w:t>…</w:t>
      </w:r>
      <w:r>
        <w:rPr>
          <w:b/>
          <w:bCs/>
        </w:rPr>
        <w:t xml:space="preserve">)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776190" w14:textId="77777777" w:rsidR="008860B0" w:rsidRDefault="008860B0">
      <w:pPr>
        <w:spacing w:before="40" w:after="40"/>
      </w:pPr>
    </w:p>
    <w:p w14:paraId="7BE69768" w14:textId="77777777" w:rsidR="008860B0" w:rsidRPr="00F26888" w:rsidRDefault="00FB18D9">
      <w:pPr>
        <w:spacing w:before="60" w:after="60"/>
      </w:pPr>
      <w:r>
        <w:rPr>
          <w:b/>
          <w:bCs/>
        </w:rPr>
        <w:t xml:space="preserve">- Description de l'offre de garantie (modalités, durée)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81CDBD" w14:textId="77777777" w:rsidR="008860B0" w:rsidRPr="00F26888" w:rsidRDefault="008860B0">
      <w:pPr>
        <w:spacing w:before="40" w:after="40"/>
      </w:pPr>
    </w:p>
    <w:p w14:paraId="09BEABA6" w14:textId="203500FE" w:rsidR="008860B0" w:rsidRPr="00F26888" w:rsidRDefault="00FB18D9">
      <w:pPr>
        <w:spacing w:before="60" w:after="60"/>
      </w:pPr>
      <w:r w:rsidRPr="00F26888">
        <w:rPr>
          <w:b/>
          <w:bCs/>
        </w:rPr>
        <w:t>- Options proposées (extension de garantie à 5 ans, 10 ans, forfait étalonnage annuel sur 5 ans et/ou 10 ans, PC portable dédié) : préciser les options disponibles</w:t>
      </w:r>
      <w:r w:rsidR="00E524E8" w:rsidRPr="00F26888">
        <w:rPr>
          <w:b/>
          <w:bCs/>
        </w:rPr>
        <w:t xml:space="preserve"> et les conditions des offres</w:t>
      </w:r>
      <w:r w:rsidRPr="00F26888">
        <w:rPr>
          <w:b/>
          <w:bCs/>
        </w:rPr>
        <w:t xml:space="preserve"> </w:t>
      </w:r>
      <w:r w:rsidRPr="00F2688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17C853" w14:textId="77777777" w:rsidR="008860B0" w:rsidRDefault="008860B0">
      <w:pPr>
        <w:spacing w:before="40" w:after="40"/>
      </w:pPr>
    </w:p>
    <w:p w14:paraId="006D04E1" w14:textId="77777777" w:rsidR="008860B0" w:rsidRDefault="00FB18D9">
      <w:pPr>
        <w:spacing w:before="60" w:after="60"/>
      </w:pPr>
      <w:r>
        <w:rPr>
          <w:b/>
          <w:bCs/>
        </w:rPr>
        <w:t xml:space="preserve">- Délai de livraison estimé (maximum 6 mois après réception de commande)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D94FC1" w14:textId="77777777" w:rsidR="008860B0" w:rsidRDefault="008860B0">
      <w:pPr>
        <w:spacing w:before="40" w:after="40"/>
      </w:pPr>
    </w:p>
    <w:p w14:paraId="65749E01" w14:textId="77777777" w:rsidR="008860B0" w:rsidRDefault="00FB18D9">
      <w:pPr>
        <w:spacing w:before="60" w:after="60"/>
      </w:pPr>
      <w:r>
        <w:rPr>
          <w:b/>
          <w:bCs/>
        </w:rPr>
        <w:t xml:space="preserve">- Description de la formation proposée (durée, contenu, nombre de personnes formées)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67FCB7" w14:textId="77777777" w:rsidR="008860B0" w:rsidRDefault="008860B0">
      <w:pPr>
        <w:spacing w:before="40" w:after="40"/>
      </w:pPr>
    </w:p>
    <w:sectPr w:rsidR="008860B0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D0776"/>
    <w:multiLevelType w:val="hybridMultilevel"/>
    <w:tmpl w:val="BC06BD1E"/>
    <w:lvl w:ilvl="0" w:tplc="A7D29C0E">
      <w:start w:val="1"/>
      <w:numFmt w:val="bullet"/>
      <w:lvlText w:val="●"/>
      <w:lvlJc w:val="left"/>
      <w:pPr>
        <w:ind w:left="720" w:hanging="360"/>
      </w:pPr>
    </w:lvl>
    <w:lvl w:ilvl="1" w:tplc="5F90821A">
      <w:start w:val="1"/>
      <w:numFmt w:val="bullet"/>
      <w:lvlText w:val="○"/>
      <w:lvlJc w:val="left"/>
      <w:pPr>
        <w:ind w:left="1440" w:hanging="360"/>
      </w:pPr>
    </w:lvl>
    <w:lvl w:ilvl="2" w:tplc="8C60D62C">
      <w:start w:val="1"/>
      <w:numFmt w:val="bullet"/>
      <w:lvlText w:val="■"/>
      <w:lvlJc w:val="left"/>
      <w:pPr>
        <w:ind w:left="2160" w:hanging="360"/>
      </w:pPr>
    </w:lvl>
    <w:lvl w:ilvl="3" w:tplc="DA0A5AEC">
      <w:start w:val="1"/>
      <w:numFmt w:val="bullet"/>
      <w:lvlText w:val="●"/>
      <w:lvlJc w:val="left"/>
      <w:pPr>
        <w:ind w:left="2880" w:hanging="360"/>
      </w:pPr>
    </w:lvl>
    <w:lvl w:ilvl="4" w:tplc="65B2F922">
      <w:start w:val="1"/>
      <w:numFmt w:val="bullet"/>
      <w:lvlText w:val="○"/>
      <w:lvlJc w:val="left"/>
      <w:pPr>
        <w:ind w:left="3600" w:hanging="360"/>
      </w:pPr>
    </w:lvl>
    <w:lvl w:ilvl="5" w:tplc="47AE38AE">
      <w:start w:val="1"/>
      <w:numFmt w:val="bullet"/>
      <w:lvlText w:val="■"/>
      <w:lvlJc w:val="left"/>
      <w:pPr>
        <w:ind w:left="4320" w:hanging="360"/>
      </w:pPr>
    </w:lvl>
    <w:lvl w:ilvl="6" w:tplc="F3B88314">
      <w:start w:val="1"/>
      <w:numFmt w:val="bullet"/>
      <w:lvlText w:val="●"/>
      <w:lvlJc w:val="left"/>
      <w:pPr>
        <w:ind w:left="5040" w:hanging="360"/>
      </w:pPr>
    </w:lvl>
    <w:lvl w:ilvl="7" w:tplc="20B2BA3C">
      <w:start w:val="1"/>
      <w:numFmt w:val="bullet"/>
      <w:lvlText w:val="●"/>
      <w:lvlJc w:val="left"/>
      <w:pPr>
        <w:ind w:left="5760" w:hanging="360"/>
      </w:pPr>
    </w:lvl>
    <w:lvl w:ilvl="8" w:tplc="36CA49EE">
      <w:start w:val="1"/>
      <w:numFmt w:val="bullet"/>
      <w:lvlText w:val="●"/>
      <w:lvlJc w:val="left"/>
      <w:pPr>
        <w:ind w:left="6480" w:hanging="360"/>
      </w:pPr>
    </w:lvl>
  </w:abstractNum>
  <w:num w:numId="1" w16cid:durableId="14152070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0B0"/>
    <w:rsid w:val="00120EE0"/>
    <w:rsid w:val="00337B4E"/>
    <w:rsid w:val="004E4BCB"/>
    <w:rsid w:val="007D33BC"/>
    <w:rsid w:val="00874FA0"/>
    <w:rsid w:val="008860B0"/>
    <w:rsid w:val="008C158E"/>
    <w:rsid w:val="00DF0C7B"/>
    <w:rsid w:val="00DF7686"/>
    <w:rsid w:val="00E15957"/>
    <w:rsid w:val="00E5141B"/>
    <w:rsid w:val="00E524E8"/>
    <w:rsid w:val="00F26888"/>
    <w:rsid w:val="00FB18D9"/>
    <w:rsid w:val="00FD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D09B"/>
  <w15:docId w15:val="{B08F9BE9-EFAB-4CB5-AD3F-7B40B56B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645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uphf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Julie Boulinguiez</cp:lastModifiedBy>
  <cp:revision>2</cp:revision>
  <dcterms:created xsi:type="dcterms:W3CDTF">2026-06-12T08:47:00Z</dcterms:created>
  <dcterms:modified xsi:type="dcterms:W3CDTF">2026-06-12T08:47:00Z</dcterms:modified>
</cp:coreProperties>
</file>